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5FAC" w14:textId="3AFF1C2E" w:rsidR="5538F3A3" w:rsidRDefault="5538F3A3" w:rsidP="5538F3A3"/>
    <w:tbl>
      <w:tblPr>
        <w:tblStyle w:val="TableGrid"/>
        <w:tblW w:w="13960" w:type="dxa"/>
        <w:tblLayout w:type="fixed"/>
        <w:tblLook w:val="06A0" w:firstRow="1" w:lastRow="0" w:firstColumn="1" w:lastColumn="0" w:noHBand="1" w:noVBand="1"/>
      </w:tblPr>
      <w:tblGrid>
        <w:gridCol w:w="13960"/>
      </w:tblGrid>
      <w:tr w:rsidR="5538F3A3" w14:paraId="7A5FDCA4" w14:textId="77777777" w:rsidTr="3FD102E9">
        <w:tc>
          <w:tcPr>
            <w:tcW w:w="13960" w:type="dxa"/>
          </w:tcPr>
          <w:p w14:paraId="7AE6CC92" w14:textId="2BA63A62" w:rsidR="2F691F5C" w:rsidRDefault="00CE3710" w:rsidP="5538F3A3">
            <w:pPr>
              <w:jc w:val="center"/>
              <w:rPr>
                <w:rFonts w:ascii="Arial" w:eastAsia="Arial" w:hAnsi="Arial" w:cs="Arial"/>
                <w:b/>
                <w:bCs/>
                <w:sz w:val="24"/>
                <w:szCs w:val="24"/>
              </w:rPr>
            </w:pPr>
            <w:r>
              <w:rPr>
                <w:rFonts w:ascii="Arial" w:eastAsia="Arial" w:hAnsi="Arial" w:cs="Arial"/>
                <w:b/>
                <w:bCs/>
                <w:sz w:val="24"/>
                <w:szCs w:val="24"/>
              </w:rPr>
              <w:t xml:space="preserve">Belford primary School’s Eco Plan </w:t>
            </w:r>
          </w:p>
        </w:tc>
      </w:tr>
    </w:tbl>
    <w:p w14:paraId="4192740A" w14:textId="168513FF" w:rsidR="5538F3A3" w:rsidRDefault="5538F3A3" w:rsidP="5538F3A3">
      <w:pPr>
        <w:rPr>
          <w:rFonts w:ascii="Arial" w:eastAsia="Arial" w:hAnsi="Arial" w:cs="Arial"/>
        </w:rPr>
      </w:pPr>
    </w:p>
    <w:tbl>
      <w:tblPr>
        <w:tblStyle w:val="TableGrid"/>
        <w:tblW w:w="13952" w:type="dxa"/>
        <w:tblLayout w:type="fixed"/>
        <w:tblLook w:val="06A0" w:firstRow="1" w:lastRow="0" w:firstColumn="1" w:lastColumn="0" w:noHBand="1" w:noVBand="1"/>
      </w:tblPr>
      <w:tblGrid>
        <w:gridCol w:w="3488"/>
        <w:gridCol w:w="3488"/>
        <w:gridCol w:w="3488"/>
        <w:gridCol w:w="3488"/>
      </w:tblGrid>
      <w:tr w:rsidR="3FD102E9" w14:paraId="7793FF07" w14:textId="77777777" w:rsidTr="00512E49">
        <w:tc>
          <w:tcPr>
            <w:tcW w:w="3488" w:type="dxa"/>
            <w:shd w:val="clear" w:color="auto" w:fill="auto"/>
          </w:tcPr>
          <w:p w14:paraId="419EAF8B" w14:textId="503B8A64" w:rsidR="231624B7" w:rsidRDefault="00CE3710" w:rsidP="3FD102E9">
            <w:pPr>
              <w:rPr>
                <w:rFonts w:ascii="Arial" w:eastAsia="Arial" w:hAnsi="Arial" w:cs="Arial"/>
                <w:b/>
                <w:bCs/>
              </w:rPr>
            </w:pPr>
            <w:r>
              <w:rPr>
                <w:rFonts w:ascii="Arial" w:eastAsia="Arial" w:hAnsi="Arial" w:cs="Arial"/>
                <w:b/>
                <w:bCs/>
              </w:rPr>
              <w:t xml:space="preserve">Autumn Term </w:t>
            </w:r>
          </w:p>
        </w:tc>
        <w:tc>
          <w:tcPr>
            <w:tcW w:w="3488" w:type="dxa"/>
            <w:shd w:val="clear" w:color="auto" w:fill="auto"/>
          </w:tcPr>
          <w:p w14:paraId="6405C687" w14:textId="00A62D9D" w:rsidR="01B6ACBC" w:rsidRDefault="00CE3710" w:rsidP="00CE3710">
            <w:pPr>
              <w:jc w:val="center"/>
              <w:rPr>
                <w:rFonts w:ascii="Arial" w:eastAsia="Arial" w:hAnsi="Arial" w:cs="Arial"/>
                <w:b/>
                <w:bCs/>
              </w:rPr>
            </w:pPr>
            <w:r>
              <w:rPr>
                <w:rFonts w:ascii="Arial" w:eastAsia="Arial" w:hAnsi="Arial" w:cs="Arial"/>
                <w:b/>
                <w:bCs/>
              </w:rPr>
              <w:t>September</w:t>
            </w:r>
          </w:p>
        </w:tc>
        <w:tc>
          <w:tcPr>
            <w:tcW w:w="3488" w:type="dxa"/>
            <w:shd w:val="clear" w:color="auto" w:fill="auto"/>
          </w:tcPr>
          <w:p w14:paraId="599F6530" w14:textId="5309B153" w:rsidR="01B6ACBC" w:rsidRDefault="00CE3710" w:rsidP="00CE3710">
            <w:pPr>
              <w:jc w:val="center"/>
              <w:rPr>
                <w:rFonts w:ascii="Arial" w:eastAsia="Arial" w:hAnsi="Arial" w:cs="Arial"/>
                <w:b/>
                <w:bCs/>
              </w:rPr>
            </w:pPr>
            <w:r>
              <w:rPr>
                <w:rFonts w:ascii="Arial" w:eastAsia="Arial" w:hAnsi="Arial" w:cs="Arial"/>
                <w:b/>
                <w:bCs/>
              </w:rPr>
              <w:t xml:space="preserve">October </w:t>
            </w:r>
          </w:p>
        </w:tc>
        <w:tc>
          <w:tcPr>
            <w:tcW w:w="3488" w:type="dxa"/>
            <w:shd w:val="clear" w:color="auto" w:fill="auto"/>
          </w:tcPr>
          <w:p w14:paraId="313B4002" w14:textId="00013EE7" w:rsidR="01B6ACBC" w:rsidRDefault="00512E49" w:rsidP="00CE3710">
            <w:pPr>
              <w:spacing w:line="259" w:lineRule="auto"/>
              <w:jc w:val="center"/>
              <w:rPr>
                <w:rFonts w:ascii="Arial" w:eastAsia="Arial" w:hAnsi="Arial" w:cs="Arial"/>
                <w:b/>
                <w:bCs/>
              </w:rPr>
            </w:pPr>
            <w:r>
              <w:rPr>
                <w:rFonts w:ascii="Arial" w:eastAsia="Arial" w:hAnsi="Arial" w:cs="Arial"/>
                <w:b/>
                <w:bCs/>
              </w:rPr>
              <w:t>November</w:t>
            </w:r>
          </w:p>
        </w:tc>
      </w:tr>
      <w:tr w:rsidR="3FD102E9" w14:paraId="4B9BACFB" w14:textId="77777777" w:rsidTr="00512E49">
        <w:tc>
          <w:tcPr>
            <w:tcW w:w="3488" w:type="dxa"/>
            <w:shd w:val="clear" w:color="auto" w:fill="auto"/>
          </w:tcPr>
          <w:p w14:paraId="400BCE51" w14:textId="4C1D7F02" w:rsidR="231624B7" w:rsidRDefault="010081B2" w:rsidP="3FD102E9">
            <w:pPr>
              <w:rPr>
                <w:rFonts w:ascii="Arial" w:eastAsia="Arial" w:hAnsi="Arial" w:cs="Arial"/>
                <w:b/>
                <w:bCs/>
              </w:rPr>
            </w:pPr>
            <w:r w:rsidRPr="1DDADF88">
              <w:rPr>
                <w:rFonts w:ascii="Arial" w:eastAsia="Arial" w:hAnsi="Arial" w:cs="Arial"/>
                <w:b/>
                <w:bCs/>
              </w:rPr>
              <w:t>Goal</w:t>
            </w:r>
            <w:r w:rsidR="231624B7" w:rsidRPr="1DDADF88">
              <w:rPr>
                <w:rFonts w:ascii="Arial" w:eastAsia="Arial" w:hAnsi="Arial" w:cs="Arial"/>
                <w:b/>
                <w:bCs/>
              </w:rPr>
              <w:t>:</w:t>
            </w:r>
          </w:p>
        </w:tc>
        <w:tc>
          <w:tcPr>
            <w:tcW w:w="3488" w:type="dxa"/>
            <w:shd w:val="clear" w:color="auto" w:fill="auto"/>
          </w:tcPr>
          <w:p w14:paraId="3F16259C" w14:textId="1481DAFA" w:rsidR="3FD102E9" w:rsidRDefault="000B65E8" w:rsidP="3FD102E9">
            <w:pPr>
              <w:rPr>
                <w:rFonts w:ascii="Arial" w:eastAsia="Arial" w:hAnsi="Arial" w:cs="Arial"/>
              </w:rPr>
            </w:pPr>
            <w:r>
              <w:rPr>
                <w:rFonts w:ascii="Arial" w:eastAsia="Arial" w:hAnsi="Arial" w:cs="Arial"/>
              </w:rPr>
              <w:t>To</w:t>
            </w:r>
            <w:r w:rsidR="00CE3710">
              <w:rPr>
                <w:rFonts w:ascii="Arial" w:eastAsia="Arial" w:hAnsi="Arial" w:cs="Arial"/>
              </w:rPr>
              <w:t xml:space="preserve"> carry out an environmental review of the school.</w:t>
            </w:r>
          </w:p>
        </w:tc>
        <w:tc>
          <w:tcPr>
            <w:tcW w:w="3488" w:type="dxa"/>
            <w:shd w:val="clear" w:color="auto" w:fill="auto"/>
          </w:tcPr>
          <w:p w14:paraId="3A7D0F8B" w14:textId="767CB928" w:rsidR="3FD102E9" w:rsidRDefault="00CE3710" w:rsidP="3FD102E9">
            <w:pPr>
              <w:rPr>
                <w:rFonts w:ascii="Arial" w:eastAsia="Arial" w:hAnsi="Arial" w:cs="Arial"/>
              </w:rPr>
            </w:pPr>
            <w:r>
              <w:rPr>
                <w:rFonts w:ascii="Arial" w:eastAsia="Arial" w:hAnsi="Arial" w:cs="Arial"/>
              </w:rPr>
              <w:t xml:space="preserve">To review the results from the </w:t>
            </w:r>
            <w:r w:rsidR="00512E49">
              <w:rPr>
                <w:rFonts w:ascii="Arial" w:eastAsia="Arial" w:hAnsi="Arial" w:cs="Arial"/>
              </w:rPr>
              <w:t>environmental review and discuss what parts need to be focused on.</w:t>
            </w:r>
          </w:p>
        </w:tc>
        <w:tc>
          <w:tcPr>
            <w:tcW w:w="3488" w:type="dxa"/>
            <w:shd w:val="clear" w:color="auto" w:fill="auto"/>
          </w:tcPr>
          <w:p w14:paraId="5A9B4AC0" w14:textId="147EE7A4" w:rsidR="3FD102E9" w:rsidRDefault="00512E49" w:rsidP="3FD102E9">
            <w:pPr>
              <w:rPr>
                <w:rFonts w:ascii="Arial" w:eastAsia="Arial" w:hAnsi="Arial" w:cs="Arial"/>
              </w:rPr>
            </w:pPr>
            <w:r>
              <w:rPr>
                <w:rFonts w:ascii="Arial" w:eastAsia="Arial" w:hAnsi="Arial" w:cs="Arial"/>
              </w:rPr>
              <w:t>To share our results and findings with the rest of the school.</w:t>
            </w:r>
          </w:p>
        </w:tc>
      </w:tr>
      <w:tr w:rsidR="3FD102E9" w14:paraId="4F47AAE7" w14:textId="77777777" w:rsidTr="00512E49">
        <w:tc>
          <w:tcPr>
            <w:tcW w:w="3488" w:type="dxa"/>
            <w:shd w:val="clear" w:color="auto" w:fill="auto"/>
          </w:tcPr>
          <w:p w14:paraId="1EAA31FD" w14:textId="680369B8" w:rsidR="231624B7" w:rsidRDefault="231624B7" w:rsidP="3FD102E9">
            <w:pPr>
              <w:rPr>
                <w:rFonts w:ascii="Arial" w:eastAsia="Arial" w:hAnsi="Arial" w:cs="Arial"/>
                <w:b/>
                <w:bCs/>
              </w:rPr>
            </w:pPr>
            <w:r w:rsidRPr="3FD102E9">
              <w:rPr>
                <w:rFonts w:ascii="Arial" w:eastAsia="Arial" w:hAnsi="Arial" w:cs="Arial"/>
                <w:b/>
                <w:bCs/>
              </w:rPr>
              <w:t>Actions:</w:t>
            </w:r>
          </w:p>
        </w:tc>
        <w:tc>
          <w:tcPr>
            <w:tcW w:w="3488" w:type="dxa"/>
            <w:shd w:val="clear" w:color="auto" w:fill="auto"/>
          </w:tcPr>
          <w:p w14:paraId="252B6EC2" w14:textId="3AFB56E8" w:rsidR="000B65E8" w:rsidRDefault="00512E49" w:rsidP="00512E49">
            <w:pPr>
              <w:rPr>
                <w:rFonts w:ascii="Arial" w:eastAsia="Arial" w:hAnsi="Arial" w:cs="Arial"/>
              </w:rPr>
            </w:pPr>
            <w:r>
              <w:rPr>
                <w:rFonts w:ascii="Arial" w:eastAsia="Arial" w:hAnsi="Arial" w:cs="Arial"/>
              </w:rPr>
              <w:t xml:space="preserve">Mrs Dunn and the Eco council to complete an environmental review of the school. Each class to take separate parts and complete. </w:t>
            </w:r>
          </w:p>
        </w:tc>
        <w:tc>
          <w:tcPr>
            <w:tcW w:w="3488" w:type="dxa"/>
            <w:shd w:val="clear" w:color="auto" w:fill="auto"/>
          </w:tcPr>
          <w:p w14:paraId="62A2DF7A" w14:textId="668AED88" w:rsidR="00C10CE5" w:rsidRDefault="00512E49" w:rsidP="3FD102E9">
            <w:pPr>
              <w:rPr>
                <w:rFonts w:ascii="Arial" w:eastAsia="Arial" w:hAnsi="Arial" w:cs="Arial"/>
              </w:rPr>
            </w:pPr>
            <w:r>
              <w:rPr>
                <w:rFonts w:ascii="Arial" w:eastAsia="Arial" w:hAnsi="Arial" w:cs="Arial"/>
              </w:rPr>
              <w:t>Mrs Dunn and the Eco council to review the results of the environmental review.</w:t>
            </w:r>
          </w:p>
          <w:p w14:paraId="5DDEA1CD" w14:textId="3FA0D78E" w:rsidR="00512E49" w:rsidRDefault="00512E49" w:rsidP="3FD102E9">
            <w:pPr>
              <w:rPr>
                <w:rFonts w:ascii="Arial" w:eastAsia="Arial" w:hAnsi="Arial" w:cs="Arial"/>
              </w:rPr>
            </w:pPr>
            <w:r>
              <w:rPr>
                <w:rFonts w:ascii="Arial" w:eastAsia="Arial" w:hAnsi="Arial" w:cs="Arial"/>
              </w:rPr>
              <w:t xml:space="preserve">Discuss which parts need to be focused on and how that could be done. </w:t>
            </w:r>
          </w:p>
        </w:tc>
        <w:tc>
          <w:tcPr>
            <w:tcW w:w="3488" w:type="dxa"/>
            <w:shd w:val="clear" w:color="auto" w:fill="auto"/>
          </w:tcPr>
          <w:p w14:paraId="43EB2AA8" w14:textId="7AC77164" w:rsidR="00512E49" w:rsidRDefault="00534FD4" w:rsidP="3FD102E9">
            <w:pPr>
              <w:rPr>
                <w:rFonts w:ascii="Arial" w:eastAsia="Arial" w:hAnsi="Arial" w:cs="Arial"/>
              </w:rPr>
            </w:pPr>
            <w:r>
              <w:rPr>
                <w:rFonts w:ascii="Arial" w:eastAsia="Arial" w:hAnsi="Arial" w:cs="Arial"/>
              </w:rPr>
              <w:t>Schools Eco Team to create a power</w:t>
            </w:r>
            <w:r w:rsidR="00512E49">
              <w:rPr>
                <w:rFonts w:ascii="Arial" w:eastAsia="Arial" w:hAnsi="Arial" w:cs="Arial"/>
              </w:rPr>
              <w:t xml:space="preserve"> </w:t>
            </w:r>
            <w:r>
              <w:rPr>
                <w:rFonts w:ascii="Arial" w:eastAsia="Arial" w:hAnsi="Arial" w:cs="Arial"/>
              </w:rPr>
              <w:t xml:space="preserve">point that can be shared in the whole school assembly, showing </w:t>
            </w:r>
            <w:r w:rsidR="00512E49">
              <w:rPr>
                <w:rFonts w:ascii="Arial" w:eastAsia="Arial" w:hAnsi="Arial" w:cs="Arial"/>
              </w:rPr>
              <w:t xml:space="preserve">the results and findings of the review. </w:t>
            </w:r>
          </w:p>
          <w:p w14:paraId="67D38B3E" w14:textId="13493F1D" w:rsidR="00534FD4" w:rsidRDefault="00534FD4" w:rsidP="3FD102E9">
            <w:pPr>
              <w:rPr>
                <w:rFonts w:ascii="Arial" w:eastAsia="Arial" w:hAnsi="Arial" w:cs="Arial"/>
              </w:rPr>
            </w:pPr>
          </w:p>
        </w:tc>
      </w:tr>
      <w:tr w:rsidR="00512E49" w14:paraId="2D6FF779" w14:textId="77777777" w:rsidTr="000F633B">
        <w:tc>
          <w:tcPr>
            <w:tcW w:w="3488" w:type="dxa"/>
            <w:shd w:val="clear" w:color="auto" w:fill="auto"/>
          </w:tcPr>
          <w:p w14:paraId="56E05920" w14:textId="57769B0C" w:rsidR="00512E49" w:rsidRDefault="00512E49" w:rsidP="3FD102E9">
            <w:pPr>
              <w:rPr>
                <w:rFonts w:ascii="Arial" w:eastAsia="Arial" w:hAnsi="Arial" w:cs="Arial"/>
                <w:b/>
                <w:bCs/>
              </w:rPr>
            </w:pPr>
            <w:r w:rsidRPr="3FD102E9">
              <w:rPr>
                <w:rFonts w:ascii="Arial" w:eastAsia="Arial" w:hAnsi="Arial" w:cs="Arial"/>
                <w:b/>
                <w:bCs/>
              </w:rPr>
              <w:t>Outcome:</w:t>
            </w:r>
          </w:p>
        </w:tc>
        <w:tc>
          <w:tcPr>
            <w:tcW w:w="10464" w:type="dxa"/>
            <w:gridSpan w:val="3"/>
            <w:shd w:val="clear" w:color="auto" w:fill="auto"/>
          </w:tcPr>
          <w:p w14:paraId="0A567A57" w14:textId="1E39C0BE" w:rsidR="00512E49" w:rsidRDefault="00512E49" w:rsidP="00AD73FA">
            <w:pPr>
              <w:jc w:val="center"/>
              <w:rPr>
                <w:rFonts w:ascii="Arial" w:eastAsia="Arial" w:hAnsi="Arial" w:cs="Arial"/>
              </w:rPr>
            </w:pPr>
            <w:r>
              <w:rPr>
                <w:rFonts w:ascii="Arial" w:eastAsia="Arial" w:hAnsi="Arial" w:cs="Arial"/>
              </w:rPr>
              <w:t>The eco council will have explained the findin</w:t>
            </w:r>
            <w:r w:rsidR="00AD73FA">
              <w:rPr>
                <w:rFonts w:ascii="Arial" w:eastAsia="Arial" w:hAnsi="Arial" w:cs="Arial"/>
              </w:rPr>
              <w:t>g</w:t>
            </w:r>
            <w:r>
              <w:rPr>
                <w:rFonts w:ascii="Arial" w:eastAsia="Arial" w:hAnsi="Arial" w:cs="Arial"/>
              </w:rPr>
              <w:t xml:space="preserve">s of the environmental review to the children in an assembly so they can all take part in making </w:t>
            </w:r>
            <w:r w:rsidR="00AD73FA">
              <w:rPr>
                <w:rFonts w:ascii="Arial" w:eastAsia="Arial" w:hAnsi="Arial" w:cs="Arial"/>
              </w:rPr>
              <w:t>our school eco-friendlier.</w:t>
            </w:r>
          </w:p>
        </w:tc>
      </w:tr>
    </w:tbl>
    <w:p w14:paraId="10819A06" w14:textId="44EBB7FE" w:rsidR="3FD102E9" w:rsidRDefault="3FD102E9" w:rsidP="3FD102E9">
      <w:pPr>
        <w:rPr>
          <w:rFonts w:ascii="Arial" w:eastAsia="Arial" w:hAnsi="Arial" w:cs="Arial"/>
        </w:rPr>
      </w:pPr>
    </w:p>
    <w:tbl>
      <w:tblPr>
        <w:tblStyle w:val="TableGrid"/>
        <w:tblW w:w="13952" w:type="dxa"/>
        <w:tblLayout w:type="fixed"/>
        <w:tblLook w:val="06A0" w:firstRow="1" w:lastRow="0" w:firstColumn="1" w:lastColumn="0" w:noHBand="1" w:noVBand="1"/>
      </w:tblPr>
      <w:tblGrid>
        <w:gridCol w:w="3488"/>
        <w:gridCol w:w="3488"/>
        <w:gridCol w:w="3488"/>
        <w:gridCol w:w="3488"/>
      </w:tblGrid>
      <w:tr w:rsidR="3FD102E9" w14:paraId="7CB5776E" w14:textId="77777777" w:rsidTr="00AD73FA">
        <w:tc>
          <w:tcPr>
            <w:tcW w:w="3488" w:type="dxa"/>
            <w:shd w:val="clear" w:color="auto" w:fill="auto"/>
          </w:tcPr>
          <w:p w14:paraId="4DE73919" w14:textId="555B0041" w:rsidR="3FD102E9" w:rsidRDefault="3FD102E9" w:rsidP="3FD102E9">
            <w:pPr>
              <w:rPr>
                <w:rFonts w:ascii="Arial" w:eastAsia="Arial" w:hAnsi="Arial" w:cs="Arial"/>
                <w:b/>
                <w:bCs/>
              </w:rPr>
            </w:pPr>
            <w:r w:rsidRPr="3FD102E9">
              <w:rPr>
                <w:rFonts w:ascii="Arial" w:eastAsia="Arial" w:hAnsi="Arial" w:cs="Arial"/>
                <w:b/>
                <w:bCs/>
              </w:rPr>
              <w:t>Month:</w:t>
            </w:r>
          </w:p>
        </w:tc>
        <w:tc>
          <w:tcPr>
            <w:tcW w:w="3488" w:type="dxa"/>
            <w:shd w:val="clear" w:color="auto" w:fill="auto"/>
          </w:tcPr>
          <w:p w14:paraId="21BB2E30" w14:textId="16EF365C" w:rsidR="7E9939EE" w:rsidRDefault="00AD73FA" w:rsidP="00AD73FA">
            <w:pPr>
              <w:spacing w:line="259" w:lineRule="auto"/>
              <w:jc w:val="center"/>
              <w:rPr>
                <w:rFonts w:ascii="Arial" w:eastAsia="Arial" w:hAnsi="Arial" w:cs="Arial"/>
                <w:b/>
                <w:bCs/>
              </w:rPr>
            </w:pPr>
            <w:r>
              <w:rPr>
                <w:rFonts w:ascii="Arial" w:eastAsia="Arial" w:hAnsi="Arial" w:cs="Arial"/>
                <w:b/>
                <w:bCs/>
              </w:rPr>
              <w:t>January</w:t>
            </w:r>
          </w:p>
        </w:tc>
        <w:tc>
          <w:tcPr>
            <w:tcW w:w="3488" w:type="dxa"/>
            <w:shd w:val="clear" w:color="auto" w:fill="auto"/>
          </w:tcPr>
          <w:p w14:paraId="7621CF75" w14:textId="290725D8" w:rsidR="7E9939EE" w:rsidRDefault="00AD73FA" w:rsidP="00AD73FA">
            <w:pPr>
              <w:spacing w:line="259" w:lineRule="auto"/>
              <w:jc w:val="center"/>
              <w:rPr>
                <w:rFonts w:ascii="Arial" w:eastAsia="Arial" w:hAnsi="Arial" w:cs="Arial"/>
                <w:b/>
                <w:bCs/>
              </w:rPr>
            </w:pPr>
            <w:r>
              <w:rPr>
                <w:rFonts w:ascii="Arial" w:eastAsia="Arial" w:hAnsi="Arial" w:cs="Arial"/>
                <w:b/>
                <w:bCs/>
              </w:rPr>
              <w:t>February</w:t>
            </w:r>
          </w:p>
        </w:tc>
        <w:tc>
          <w:tcPr>
            <w:tcW w:w="3488" w:type="dxa"/>
            <w:shd w:val="clear" w:color="auto" w:fill="auto"/>
          </w:tcPr>
          <w:p w14:paraId="469ED0CF" w14:textId="05EE7B91" w:rsidR="7E9939EE" w:rsidRDefault="00AD73FA" w:rsidP="00AD73FA">
            <w:pPr>
              <w:spacing w:line="259" w:lineRule="auto"/>
              <w:jc w:val="center"/>
              <w:rPr>
                <w:rFonts w:ascii="Arial" w:eastAsia="Arial" w:hAnsi="Arial" w:cs="Arial"/>
                <w:b/>
                <w:bCs/>
              </w:rPr>
            </w:pPr>
            <w:r>
              <w:rPr>
                <w:rFonts w:ascii="Arial" w:eastAsia="Arial" w:hAnsi="Arial" w:cs="Arial"/>
                <w:b/>
                <w:bCs/>
              </w:rPr>
              <w:t>March</w:t>
            </w:r>
          </w:p>
        </w:tc>
      </w:tr>
      <w:tr w:rsidR="3FD102E9" w14:paraId="3FB03BA2" w14:textId="77777777" w:rsidTr="00AD73FA">
        <w:tc>
          <w:tcPr>
            <w:tcW w:w="3488" w:type="dxa"/>
            <w:shd w:val="clear" w:color="auto" w:fill="auto"/>
          </w:tcPr>
          <w:p w14:paraId="02A313E7" w14:textId="5F8432B4" w:rsidR="3FD102E9" w:rsidRDefault="0FA66D0B" w:rsidP="3FD102E9">
            <w:pPr>
              <w:rPr>
                <w:rFonts w:ascii="Arial" w:eastAsia="Arial" w:hAnsi="Arial" w:cs="Arial"/>
                <w:b/>
                <w:bCs/>
              </w:rPr>
            </w:pPr>
            <w:r w:rsidRPr="1DDADF88">
              <w:rPr>
                <w:rFonts w:ascii="Arial" w:eastAsia="Arial" w:hAnsi="Arial" w:cs="Arial"/>
                <w:b/>
                <w:bCs/>
              </w:rPr>
              <w:t>Goal</w:t>
            </w:r>
            <w:r w:rsidR="3FD102E9" w:rsidRPr="1DDADF88">
              <w:rPr>
                <w:rFonts w:ascii="Arial" w:eastAsia="Arial" w:hAnsi="Arial" w:cs="Arial"/>
                <w:b/>
                <w:bCs/>
              </w:rPr>
              <w:t>:</w:t>
            </w:r>
          </w:p>
        </w:tc>
        <w:tc>
          <w:tcPr>
            <w:tcW w:w="3488" w:type="dxa"/>
            <w:shd w:val="clear" w:color="auto" w:fill="auto"/>
          </w:tcPr>
          <w:p w14:paraId="4876BA43" w14:textId="30FB452E" w:rsidR="3FD102E9" w:rsidRDefault="000A1B1B" w:rsidP="3FD102E9">
            <w:pPr>
              <w:rPr>
                <w:rFonts w:ascii="Arial" w:eastAsia="Arial" w:hAnsi="Arial" w:cs="Arial"/>
              </w:rPr>
            </w:pPr>
            <w:r>
              <w:rPr>
                <w:rFonts w:ascii="Arial" w:eastAsia="Arial" w:hAnsi="Arial" w:cs="Arial"/>
              </w:rPr>
              <w:t xml:space="preserve">To teach children about marine life and how we can protect the wildlife from becoming endangered. </w:t>
            </w:r>
          </w:p>
        </w:tc>
        <w:tc>
          <w:tcPr>
            <w:tcW w:w="3488" w:type="dxa"/>
            <w:shd w:val="clear" w:color="auto" w:fill="auto"/>
          </w:tcPr>
          <w:p w14:paraId="4E155DDE" w14:textId="77147265" w:rsidR="009E0068" w:rsidRDefault="00DB41A1" w:rsidP="3FD102E9">
            <w:pPr>
              <w:rPr>
                <w:rFonts w:ascii="Arial" w:eastAsia="Arial" w:hAnsi="Arial" w:cs="Arial"/>
              </w:rPr>
            </w:pPr>
            <w:r>
              <w:rPr>
                <w:rFonts w:ascii="Arial" w:eastAsia="Arial" w:hAnsi="Arial" w:cs="Arial"/>
              </w:rPr>
              <w:t>To produce a recycling tips leaflet to hand out to parents and display on our website and face book page.</w:t>
            </w:r>
          </w:p>
        </w:tc>
        <w:tc>
          <w:tcPr>
            <w:tcW w:w="3488" w:type="dxa"/>
            <w:shd w:val="clear" w:color="auto" w:fill="auto"/>
          </w:tcPr>
          <w:p w14:paraId="66D48222" w14:textId="7E6D602D" w:rsidR="3FD102E9" w:rsidRDefault="000A1B1B" w:rsidP="3FD102E9">
            <w:pPr>
              <w:rPr>
                <w:rFonts w:ascii="Arial" w:eastAsia="Arial" w:hAnsi="Arial" w:cs="Arial"/>
              </w:rPr>
            </w:pPr>
            <w:r>
              <w:rPr>
                <w:rFonts w:ascii="Arial" w:eastAsia="Arial" w:hAnsi="Arial" w:cs="Arial"/>
              </w:rPr>
              <w:t xml:space="preserve">To organise a litter pick </w:t>
            </w:r>
            <w:r w:rsidR="009F5352">
              <w:rPr>
                <w:rFonts w:ascii="Arial" w:eastAsia="Arial" w:hAnsi="Arial" w:cs="Arial"/>
              </w:rPr>
              <w:t xml:space="preserve">for </w:t>
            </w:r>
            <w:r>
              <w:rPr>
                <w:rFonts w:ascii="Arial" w:eastAsia="Arial" w:hAnsi="Arial" w:cs="Arial"/>
              </w:rPr>
              <w:t>Saturday afternoon.</w:t>
            </w:r>
          </w:p>
          <w:p w14:paraId="59A7E46C" w14:textId="2ABE6FD2" w:rsidR="000A1B1B" w:rsidRDefault="000A1B1B" w:rsidP="3FD102E9">
            <w:pPr>
              <w:rPr>
                <w:rFonts w:ascii="Arial" w:eastAsia="Arial" w:hAnsi="Arial" w:cs="Arial"/>
              </w:rPr>
            </w:pPr>
          </w:p>
        </w:tc>
      </w:tr>
      <w:tr w:rsidR="3FD102E9" w14:paraId="5501C61F" w14:textId="77777777" w:rsidTr="00AD73FA">
        <w:tc>
          <w:tcPr>
            <w:tcW w:w="3488" w:type="dxa"/>
            <w:shd w:val="clear" w:color="auto" w:fill="auto"/>
          </w:tcPr>
          <w:p w14:paraId="72B19B69" w14:textId="680369B8" w:rsidR="3FD102E9" w:rsidRDefault="3FD102E9" w:rsidP="3FD102E9">
            <w:pPr>
              <w:rPr>
                <w:rFonts w:ascii="Arial" w:eastAsia="Arial" w:hAnsi="Arial" w:cs="Arial"/>
                <w:b/>
                <w:bCs/>
              </w:rPr>
            </w:pPr>
            <w:r w:rsidRPr="3FD102E9">
              <w:rPr>
                <w:rFonts w:ascii="Arial" w:eastAsia="Arial" w:hAnsi="Arial" w:cs="Arial"/>
                <w:b/>
                <w:bCs/>
              </w:rPr>
              <w:t>Actions:</w:t>
            </w:r>
          </w:p>
        </w:tc>
        <w:tc>
          <w:tcPr>
            <w:tcW w:w="3488" w:type="dxa"/>
            <w:shd w:val="clear" w:color="auto" w:fill="auto"/>
          </w:tcPr>
          <w:p w14:paraId="139C6C47" w14:textId="77777777" w:rsidR="3FD102E9" w:rsidRDefault="000A1B1B" w:rsidP="3FD102E9">
            <w:pPr>
              <w:rPr>
                <w:rFonts w:ascii="Arial" w:eastAsia="Arial" w:hAnsi="Arial" w:cs="Arial"/>
              </w:rPr>
            </w:pPr>
            <w:r>
              <w:rPr>
                <w:rFonts w:ascii="Arial" w:eastAsia="Arial" w:hAnsi="Arial" w:cs="Arial"/>
              </w:rPr>
              <w:t xml:space="preserve">The eco council and Mrs Dunn to create a power point to show the children in a class assembly. The eco council </w:t>
            </w:r>
            <w:r w:rsidR="00DB41A1">
              <w:rPr>
                <w:rFonts w:ascii="Arial" w:eastAsia="Arial" w:hAnsi="Arial" w:cs="Arial"/>
              </w:rPr>
              <w:t xml:space="preserve">will lead the assembly and read some facts to the children. </w:t>
            </w:r>
          </w:p>
          <w:p w14:paraId="5F78AAB1" w14:textId="77777777" w:rsidR="00655A7C" w:rsidRDefault="00655A7C" w:rsidP="3FD102E9">
            <w:pPr>
              <w:rPr>
                <w:rFonts w:ascii="Arial" w:eastAsia="Arial" w:hAnsi="Arial" w:cs="Arial"/>
              </w:rPr>
            </w:pPr>
          </w:p>
          <w:p w14:paraId="710A92E2" w14:textId="77777777" w:rsidR="00655A7C" w:rsidRDefault="00655A7C" w:rsidP="3FD102E9">
            <w:pPr>
              <w:rPr>
                <w:rFonts w:ascii="Arial" w:eastAsia="Arial" w:hAnsi="Arial" w:cs="Arial"/>
              </w:rPr>
            </w:pPr>
            <w:r w:rsidRPr="00655A7C">
              <w:rPr>
                <w:rFonts w:ascii="Arial" w:eastAsia="Arial" w:hAnsi="Arial" w:cs="Arial"/>
                <w:color w:val="FF0000"/>
              </w:rPr>
              <w:t xml:space="preserve">Class assemblies </w:t>
            </w:r>
            <w:r>
              <w:rPr>
                <w:rFonts w:ascii="Arial" w:eastAsia="Arial" w:hAnsi="Arial" w:cs="Arial"/>
              </w:rPr>
              <w:t>– marine power point and discussion points</w:t>
            </w:r>
          </w:p>
          <w:p w14:paraId="1B0BB525" w14:textId="0BE919CD" w:rsidR="00FC589F" w:rsidRDefault="009F5352" w:rsidP="3FD102E9">
            <w:pPr>
              <w:rPr>
                <w:rFonts w:ascii="Arial" w:eastAsia="Arial" w:hAnsi="Arial" w:cs="Arial"/>
              </w:rPr>
            </w:pPr>
            <w:hyperlink r:id="rId10" w:history="1">
              <w:r w:rsidR="00FC589F">
                <w:rPr>
                  <w:rStyle w:val="Hyperlink"/>
                </w:rPr>
                <w:t>Save Our North Sea - Northumberland - YouTube</w:t>
              </w:r>
            </w:hyperlink>
          </w:p>
        </w:tc>
        <w:tc>
          <w:tcPr>
            <w:tcW w:w="3488" w:type="dxa"/>
            <w:shd w:val="clear" w:color="auto" w:fill="auto"/>
          </w:tcPr>
          <w:p w14:paraId="06534A4F" w14:textId="77777777" w:rsidR="009E0068" w:rsidRDefault="00DB41A1" w:rsidP="3FD102E9">
            <w:pPr>
              <w:rPr>
                <w:rFonts w:ascii="Arial" w:eastAsia="Arial" w:hAnsi="Arial" w:cs="Arial"/>
              </w:rPr>
            </w:pPr>
            <w:r>
              <w:rPr>
                <w:rFonts w:ascii="Arial" w:eastAsia="Arial" w:hAnsi="Arial" w:cs="Arial"/>
              </w:rPr>
              <w:lastRenderedPageBreak/>
              <w:t xml:space="preserve">The Eco council and Mrs Dunn to create a poster displaying recycling tips to help people at home learn how to recycle more efficiently. </w:t>
            </w:r>
          </w:p>
          <w:p w14:paraId="41E2B322" w14:textId="77777777" w:rsidR="00655A7C" w:rsidRDefault="00655A7C" w:rsidP="3FD102E9">
            <w:pPr>
              <w:rPr>
                <w:rFonts w:ascii="Arial" w:eastAsia="Arial" w:hAnsi="Arial" w:cs="Arial"/>
              </w:rPr>
            </w:pPr>
          </w:p>
          <w:p w14:paraId="4F1CAFEB" w14:textId="6B37D2CF" w:rsidR="00655A7C" w:rsidRDefault="00655A7C" w:rsidP="3FD102E9">
            <w:pPr>
              <w:rPr>
                <w:rFonts w:ascii="Arial" w:eastAsia="Arial" w:hAnsi="Arial" w:cs="Arial"/>
              </w:rPr>
            </w:pPr>
            <w:r w:rsidRPr="003F4744">
              <w:rPr>
                <w:rFonts w:ascii="Arial" w:eastAsia="Arial" w:hAnsi="Arial" w:cs="Arial"/>
                <w:color w:val="FF0000"/>
              </w:rPr>
              <w:t>Assembly</w:t>
            </w:r>
            <w:r>
              <w:rPr>
                <w:rFonts w:ascii="Arial" w:eastAsia="Arial" w:hAnsi="Arial" w:cs="Arial"/>
              </w:rPr>
              <w:t xml:space="preserve"> – Recycling power point </w:t>
            </w:r>
          </w:p>
        </w:tc>
        <w:tc>
          <w:tcPr>
            <w:tcW w:w="3488" w:type="dxa"/>
            <w:shd w:val="clear" w:color="auto" w:fill="auto"/>
          </w:tcPr>
          <w:p w14:paraId="3441BF07" w14:textId="77777777" w:rsidR="00F7427A" w:rsidRDefault="00DB41A1" w:rsidP="3FD102E9">
            <w:pPr>
              <w:rPr>
                <w:rFonts w:ascii="Arial" w:eastAsia="Arial" w:hAnsi="Arial" w:cs="Arial"/>
              </w:rPr>
            </w:pPr>
            <w:r>
              <w:rPr>
                <w:rFonts w:ascii="Arial" w:eastAsia="Arial" w:hAnsi="Arial" w:cs="Arial"/>
              </w:rPr>
              <w:t xml:space="preserve">The eco council to design some posters to announce the litter pick. Posters can be displayed on our face book page and in local shops asking for volunteers to help.  Mrs Dunn contact the council to borrow equipment. </w:t>
            </w:r>
          </w:p>
          <w:p w14:paraId="6FE8B24F" w14:textId="579CEECD" w:rsidR="003F4744" w:rsidRDefault="003F4744" w:rsidP="3FD102E9">
            <w:pPr>
              <w:rPr>
                <w:rFonts w:ascii="Arial" w:eastAsia="Arial" w:hAnsi="Arial" w:cs="Arial"/>
              </w:rPr>
            </w:pPr>
            <w:r w:rsidRPr="003F4744">
              <w:rPr>
                <w:rFonts w:ascii="Arial" w:eastAsia="Arial" w:hAnsi="Arial" w:cs="Arial"/>
                <w:color w:val="FF0000"/>
              </w:rPr>
              <w:t>Assembly</w:t>
            </w:r>
            <w:r>
              <w:rPr>
                <w:rFonts w:ascii="Arial" w:eastAsia="Arial" w:hAnsi="Arial" w:cs="Arial"/>
              </w:rPr>
              <w:t xml:space="preserve"> – </w:t>
            </w:r>
            <w:hyperlink r:id="rId11" w:history="1">
              <w:r>
                <w:rPr>
                  <w:rStyle w:val="Hyperlink"/>
                </w:rPr>
                <w:t>The Regenerators: What is the problem with plastic? - BBC Teach</w:t>
              </w:r>
            </w:hyperlink>
          </w:p>
          <w:p w14:paraId="17AFCB58" w14:textId="77777777" w:rsidR="003F4744" w:rsidRDefault="003F4744" w:rsidP="3FD102E9">
            <w:pPr>
              <w:rPr>
                <w:rFonts w:ascii="Arial" w:eastAsia="Arial" w:hAnsi="Arial" w:cs="Arial"/>
              </w:rPr>
            </w:pPr>
          </w:p>
          <w:p w14:paraId="248355D8" w14:textId="726168F9" w:rsidR="003F4744" w:rsidRDefault="009F5352" w:rsidP="3FD102E9">
            <w:pPr>
              <w:rPr>
                <w:rFonts w:ascii="Arial" w:eastAsia="Arial" w:hAnsi="Arial" w:cs="Arial"/>
              </w:rPr>
            </w:pPr>
            <w:hyperlink r:id="rId12" w:history="1">
              <w:r w:rsidR="003F4744">
                <w:rPr>
                  <w:rStyle w:val="Hyperlink"/>
                </w:rPr>
                <w:t>The Majestic Plastic Bag - A Mockumentary - YouTube</w:t>
              </w:r>
            </w:hyperlink>
          </w:p>
        </w:tc>
      </w:tr>
      <w:tr w:rsidR="3FD102E9" w14:paraId="7B8501C1" w14:textId="77777777" w:rsidTr="00AD73FA">
        <w:tc>
          <w:tcPr>
            <w:tcW w:w="3488" w:type="dxa"/>
            <w:shd w:val="clear" w:color="auto" w:fill="auto"/>
          </w:tcPr>
          <w:p w14:paraId="009A8DF4" w14:textId="57769B0C" w:rsidR="3FD102E9" w:rsidRDefault="3FD102E9" w:rsidP="3FD102E9">
            <w:pPr>
              <w:rPr>
                <w:rFonts w:ascii="Arial" w:eastAsia="Arial" w:hAnsi="Arial" w:cs="Arial"/>
                <w:b/>
                <w:bCs/>
              </w:rPr>
            </w:pPr>
            <w:r w:rsidRPr="3FD102E9">
              <w:rPr>
                <w:rFonts w:ascii="Arial" w:eastAsia="Arial" w:hAnsi="Arial" w:cs="Arial"/>
                <w:b/>
                <w:bCs/>
              </w:rPr>
              <w:lastRenderedPageBreak/>
              <w:t>Outcome:</w:t>
            </w:r>
          </w:p>
        </w:tc>
        <w:tc>
          <w:tcPr>
            <w:tcW w:w="3488" w:type="dxa"/>
            <w:shd w:val="clear" w:color="auto" w:fill="auto"/>
          </w:tcPr>
          <w:p w14:paraId="63CAA009" w14:textId="64694FCC" w:rsidR="3FD102E9" w:rsidRDefault="00DB41A1" w:rsidP="3FD102E9">
            <w:pPr>
              <w:rPr>
                <w:rFonts w:ascii="Arial" w:eastAsia="Arial" w:hAnsi="Arial" w:cs="Arial"/>
              </w:rPr>
            </w:pPr>
            <w:r>
              <w:rPr>
                <w:rFonts w:ascii="Arial" w:eastAsia="Arial" w:hAnsi="Arial" w:cs="Arial"/>
              </w:rPr>
              <w:t xml:space="preserve">The children in school will have more of an understanding about marine life and how plastics can be harmful. </w:t>
            </w:r>
          </w:p>
        </w:tc>
        <w:tc>
          <w:tcPr>
            <w:tcW w:w="3488" w:type="dxa"/>
            <w:shd w:val="clear" w:color="auto" w:fill="auto"/>
          </w:tcPr>
          <w:p w14:paraId="603CA0B4" w14:textId="480285DA" w:rsidR="3FD102E9" w:rsidRDefault="00DB41A1" w:rsidP="3FD102E9">
            <w:pPr>
              <w:rPr>
                <w:rFonts w:ascii="Arial" w:eastAsia="Arial" w:hAnsi="Arial" w:cs="Arial"/>
              </w:rPr>
            </w:pPr>
            <w:r>
              <w:rPr>
                <w:rFonts w:ascii="Arial" w:eastAsia="Arial" w:hAnsi="Arial" w:cs="Arial"/>
              </w:rPr>
              <w:t>The children and parents will recycle more and help stop the use of single use plastics.</w:t>
            </w:r>
          </w:p>
        </w:tc>
        <w:tc>
          <w:tcPr>
            <w:tcW w:w="3488" w:type="dxa"/>
            <w:shd w:val="clear" w:color="auto" w:fill="auto"/>
          </w:tcPr>
          <w:p w14:paraId="5F2549D6" w14:textId="2E1D7B12" w:rsidR="3FD102E9" w:rsidRDefault="00DB41A1" w:rsidP="3FD102E9">
            <w:pPr>
              <w:rPr>
                <w:rFonts w:ascii="Arial" w:eastAsia="Arial" w:hAnsi="Arial" w:cs="Arial"/>
              </w:rPr>
            </w:pPr>
            <w:r>
              <w:rPr>
                <w:rFonts w:ascii="Arial" w:eastAsia="Arial" w:hAnsi="Arial" w:cs="Arial"/>
              </w:rPr>
              <w:t xml:space="preserve">The children will learn how litter can be damaging to our environment. Our surrounding areas will be litter free and this will protect our wildlife too. </w:t>
            </w:r>
          </w:p>
        </w:tc>
      </w:tr>
    </w:tbl>
    <w:p w14:paraId="37C3366C" w14:textId="3944B8DD" w:rsidR="3FD102E9" w:rsidRDefault="3FD102E9" w:rsidP="3FD102E9">
      <w:pPr>
        <w:rPr>
          <w:rFonts w:ascii="Arial" w:eastAsia="Arial" w:hAnsi="Arial" w:cs="Arial"/>
        </w:rPr>
      </w:pPr>
    </w:p>
    <w:p w14:paraId="6D4F5E02" w14:textId="0A7AA384" w:rsidR="3FD102E9" w:rsidRDefault="3FD102E9" w:rsidP="3FD102E9">
      <w:pPr>
        <w:rPr>
          <w:rFonts w:ascii="Arial" w:eastAsia="Arial" w:hAnsi="Arial" w:cs="Arial"/>
        </w:rPr>
      </w:pPr>
    </w:p>
    <w:p w14:paraId="272C516E" w14:textId="692BCE47" w:rsidR="5538F3A3" w:rsidRDefault="5538F3A3" w:rsidP="5538F3A3"/>
    <w:sectPr w:rsidR="5538F3A3">
      <w:headerReference w:type="default" r:id="rId13"/>
      <w:footerReference w:type="default" r:id="rId14"/>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7D91" w14:textId="77777777" w:rsidR="002679A0" w:rsidRDefault="002679A0">
      <w:pPr>
        <w:spacing w:after="0" w:line="240" w:lineRule="auto"/>
      </w:pPr>
      <w:r>
        <w:separator/>
      </w:r>
    </w:p>
  </w:endnote>
  <w:endnote w:type="continuationSeparator" w:id="0">
    <w:p w14:paraId="6E6C817A" w14:textId="77777777" w:rsidR="002679A0" w:rsidRDefault="0026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5538F3A3" w14:paraId="41A5DAB1" w14:textId="77777777" w:rsidTr="748E51C8">
      <w:tc>
        <w:tcPr>
          <w:tcW w:w="4653" w:type="dxa"/>
        </w:tcPr>
        <w:p w14:paraId="651CA74D" w14:textId="3ECA3235" w:rsidR="5538F3A3" w:rsidRDefault="5538F3A3" w:rsidP="5538F3A3">
          <w:pPr>
            <w:pStyle w:val="Header"/>
            <w:ind w:left="-115"/>
          </w:pPr>
        </w:p>
      </w:tc>
      <w:tc>
        <w:tcPr>
          <w:tcW w:w="4653" w:type="dxa"/>
        </w:tcPr>
        <w:p w14:paraId="591324E2" w14:textId="6DE8FCDE" w:rsidR="5538F3A3" w:rsidRDefault="5538F3A3" w:rsidP="5538F3A3">
          <w:pPr>
            <w:pStyle w:val="Header"/>
            <w:jc w:val="center"/>
          </w:pPr>
        </w:p>
      </w:tc>
      <w:tc>
        <w:tcPr>
          <w:tcW w:w="4653" w:type="dxa"/>
        </w:tcPr>
        <w:p w14:paraId="7110C846" w14:textId="30A02253" w:rsidR="5538F3A3" w:rsidRDefault="5538F3A3" w:rsidP="5538F3A3">
          <w:pPr>
            <w:pStyle w:val="Header"/>
            <w:ind w:right="-115"/>
            <w:jc w:val="right"/>
          </w:pPr>
        </w:p>
      </w:tc>
    </w:tr>
  </w:tbl>
  <w:p w14:paraId="3D023167" w14:textId="16207E2A" w:rsidR="5538F3A3" w:rsidRDefault="5538F3A3" w:rsidP="5538F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C342" w14:textId="77777777" w:rsidR="002679A0" w:rsidRDefault="002679A0">
      <w:pPr>
        <w:spacing w:after="0" w:line="240" w:lineRule="auto"/>
      </w:pPr>
      <w:r>
        <w:separator/>
      </w:r>
    </w:p>
  </w:footnote>
  <w:footnote w:type="continuationSeparator" w:id="0">
    <w:p w14:paraId="451807C9" w14:textId="77777777" w:rsidR="002679A0" w:rsidRDefault="00267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5538F3A3" w14:paraId="0A74A20B" w14:textId="77777777" w:rsidTr="748E51C8">
      <w:tc>
        <w:tcPr>
          <w:tcW w:w="4653" w:type="dxa"/>
        </w:tcPr>
        <w:p w14:paraId="6FD0B8C8" w14:textId="26A120F7" w:rsidR="5538F3A3" w:rsidRDefault="5538F3A3" w:rsidP="5538F3A3">
          <w:pPr>
            <w:pStyle w:val="Header"/>
            <w:ind w:left="-115"/>
          </w:pPr>
        </w:p>
      </w:tc>
      <w:tc>
        <w:tcPr>
          <w:tcW w:w="4653" w:type="dxa"/>
        </w:tcPr>
        <w:p w14:paraId="3EDC903A" w14:textId="5D05A2B1" w:rsidR="5538F3A3" w:rsidRDefault="5538F3A3" w:rsidP="5538F3A3">
          <w:pPr>
            <w:pStyle w:val="Header"/>
            <w:jc w:val="center"/>
          </w:pPr>
        </w:p>
      </w:tc>
      <w:tc>
        <w:tcPr>
          <w:tcW w:w="4653" w:type="dxa"/>
        </w:tcPr>
        <w:p w14:paraId="3B3D8B59" w14:textId="3A720699" w:rsidR="5538F3A3" w:rsidRDefault="00CE3710" w:rsidP="5538F3A3">
          <w:pPr>
            <w:pStyle w:val="Header"/>
            <w:ind w:right="-115"/>
            <w:jc w:val="right"/>
          </w:pPr>
          <w:r w:rsidRPr="00CE3710">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66BC48EE" wp14:editId="0239EBA1">
                <wp:simplePos x="0" y="0"/>
                <wp:positionH relativeFrom="column">
                  <wp:posOffset>1283970</wp:posOffset>
                </wp:positionH>
                <wp:positionV relativeFrom="paragraph">
                  <wp:posOffset>-289560</wp:posOffset>
                </wp:positionV>
                <wp:extent cx="2124075" cy="948055"/>
                <wp:effectExtent l="0" t="0" r="9525"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948055"/>
                        </a:xfrm>
                        <a:prstGeom prst="rect">
                          <a:avLst/>
                        </a:prstGeom>
                        <a:noFill/>
                      </pic:spPr>
                    </pic:pic>
                  </a:graphicData>
                </a:graphic>
                <wp14:sizeRelH relativeFrom="page">
                  <wp14:pctWidth>0</wp14:pctWidth>
                </wp14:sizeRelH>
                <wp14:sizeRelV relativeFrom="page">
                  <wp14:pctHeight>0</wp14:pctHeight>
                </wp14:sizeRelV>
              </wp:anchor>
            </w:drawing>
          </w:r>
        </w:p>
      </w:tc>
    </w:tr>
  </w:tbl>
  <w:p w14:paraId="4F9DDE4D" w14:textId="4D7C73C4" w:rsidR="5538F3A3" w:rsidRDefault="5538F3A3" w:rsidP="5538F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D5D16"/>
    <w:multiLevelType w:val="hybridMultilevel"/>
    <w:tmpl w:val="E2289812"/>
    <w:lvl w:ilvl="0" w:tplc="6C929070">
      <w:start w:val="1"/>
      <w:numFmt w:val="bullet"/>
      <w:lvlText w:val=""/>
      <w:lvlJc w:val="left"/>
      <w:pPr>
        <w:ind w:left="720" w:hanging="360"/>
      </w:pPr>
      <w:rPr>
        <w:rFonts w:ascii="Symbol" w:hAnsi="Symbol" w:hint="default"/>
      </w:rPr>
    </w:lvl>
    <w:lvl w:ilvl="1" w:tplc="9E38505C">
      <w:start w:val="1"/>
      <w:numFmt w:val="bullet"/>
      <w:lvlText w:val="o"/>
      <w:lvlJc w:val="left"/>
      <w:pPr>
        <w:ind w:left="1440" w:hanging="360"/>
      </w:pPr>
      <w:rPr>
        <w:rFonts w:ascii="Courier New" w:hAnsi="Courier New" w:hint="default"/>
      </w:rPr>
    </w:lvl>
    <w:lvl w:ilvl="2" w:tplc="65804372">
      <w:start w:val="1"/>
      <w:numFmt w:val="bullet"/>
      <w:lvlText w:val=""/>
      <w:lvlJc w:val="left"/>
      <w:pPr>
        <w:ind w:left="2160" w:hanging="360"/>
      </w:pPr>
      <w:rPr>
        <w:rFonts w:ascii="Wingdings" w:hAnsi="Wingdings" w:hint="default"/>
      </w:rPr>
    </w:lvl>
    <w:lvl w:ilvl="3" w:tplc="02A6DE94">
      <w:start w:val="1"/>
      <w:numFmt w:val="bullet"/>
      <w:lvlText w:val=""/>
      <w:lvlJc w:val="left"/>
      <w:pPr>
        <w:ind w:left="2880" w:hanging="360"/>
      </w:pPr>
      <w:rPr>
        <w:rFonts w:ascii="Symbol" w:hAnsi="Symbol" w:hint="default"/>
      </w:rPr>
    </w:lvl>
    <w:lvl w:ilvl="4" w:tplc="50925C36">
      <w:start w:val="1"/>
      <w:numFmt w:val="bullet"/>
      <w:lvlText w:val="o"/>
      <w:lvlJc w:val="left"/>
      <w:pPr>
        <w:ind w:left="3600" w:hanging="360"/>
      </w:pPr>
      <w:rPr>
        <w:rFonts w:ascii="Courier New" w:hAnsi="Courier New" w:hint="default"/>
      </w:rPr>
    </w:lvl>
    <w:lvl w:ilvl="5" w:tplc="031EE122">
      <w:start w:val="1"/>
      <w:numFmt w:val="bullet"/>
      <w:lvlText w:val=""/>
      <w:lvlJc w:val="left"/>
      <w:pPr>
        <w:ind w:left="4320" w:hanging="360"/>
      </w:pPr>
      <w:rPr>
        <w:rFonts w:ascii="Wingdings" w:hAnsi="Wingdings" w:hint="default"/>
      </w:rPr>
    </w:lvl>
    <w:lvl w:ilvl="6" w:tplc="5AF6FF88">
      <w:start w:val="1"/>
      <w:numFmt w:val="bullet"/>
      <w:lvlText w:val=""/>
      <w:lvlJc w:val="left"/>
      <w:pPr>
        <w:ind w:left="5040" w:hanging="360"/>
      </w:pPr>
      <w:rPr>
        <w:rFonts w:ascii="Symbol" w:hAnsi="Symbol" w:hint="default"/>
      </w:rPr>
    </w:lvl>
    <w:lvl w:ilvl="7" w:tplc="9C1EB312">
      <w:start w:val="1"/>
      <w:numFmt w:val="bullet"/>
      <w:lvlText w:val="o"/>
      <w:lvlJc w:val="left"/>
      <w:pPr>
        <w:ind w:left="5760" w:hanging="360"/>
      </w:pPr>
      <w:rPr>
        <w:rFonts w:ascii="Courier New" w:hAnsi="Courier New" w:hint="default"/>
      </w:rPr>
    </w:lvl>
    <w:lvl w:ilvl="8" w:tplc="40A8FFEA">
      <w:start w:val="1"/>
      <w:numFmt w:val="bullet"/>
      <w:lvlText w:val=""/>
      <w:lvlJc w:val="left"/>
      <w:pPr>
        <w:ind w:left="6480" w:hanging="360"/>
      </w:pPr>
      <w:rPr>
        <w:rFonts w:ascii="Wingdings" w:hAnsi="Wingdings" w:hint="default"/>
      </w:rPr>
    </w:lvl>
  </w:abstractNum>
  <w:abstractNum w:abstractNumId="1" w15:restartNumberingAfterBreak="0">
    <w:nsid w:val="75726821"/>
    <w:multiLevelType w:val="hybridMultilevel"/>
    <w:tmpl w:val="1F4E77E8"/>
    <w:lvl w:ilvl="0" w:tplc="71D42D06">
      <w:start w:val="1"/>
      <w:numFmt w:val="bullet"/>
      <w:lvlText w:val=""/>
      <w:lvlJc w:val="left"/>
      <w:pPr>
        <w:ind w:left="720" w:hanging="360"/>
      </w:pPr>
      <w:rPr>
        <w:rFonts w:ascii="Symbol" w:hAnsi="Symbol" w:hint="default"/>
      </w:rPr>
    </w:lvl>
    <w:lvl w:ilvl="1" w:tplc="C284D028">
      <w:start w:val="1"/>
      <w:numFmt w:val="bullet"/>
      <w:lvlText w:val="o"/>
      <w:lvlJc w:val="left"/>
      <w:pPr>
        <w:ind w:left="1440" w:hanging="360"/>
      </w:pPr>
      <w:rPr>
        <w:rFonts w:ascii="Courier New" w:hAnsi="Courier New" w:hint="default"/>
      </w:rPr>
    </w:lvl>
    <w:lvl w:ilvl="2" w:tplc="33327114">
      <w:start w:val="1"/>
      <w:numFmt w:val="bullet"/>
      <w:lvlText w:val=""/>
      <w:lvlJc w:val="left"/>
      <w:pPr>
        <w:ind w:left="2160" w:hanging="360"/>
      </w:pPr>
      <w:rPr>
        <w:rFonts w:ascii="Wingdings" w:hAnsi="Wingdings" w:hint="default"/>
      </w:rPr>
    </w:lvl>
    <w:lvl w:ilvl="3" w:tplc="84D8C8C0">
      <w:start w:val="1"/>
      <w:numFmt w:val="bullet"/>
      <w:lvlText w:val=""/>
      <w:lvlJc w:val="left"/>
      <w:pPr>
        <w:ind w:left="2880" w:hanging="360"/>
      </w:pPr>
      <w:rPr>
        <w:rFonts w:ascii="Symbol" w:hAnsi="Symbol" w:hint="default"/>
      </w:rPr>
    </w:lvl>
    <w:lvl w:ilvl="4" w:tplc="FDFA152E">
      <w:start w:val="1"/>
      <w:numFmt w:val="bullet"/>
      <w:lvlText w:val="o"/>
      <w:lvlJc w:val="left"/>
      <w:pPr>
        <w:ind w:left="3600" w:hanging="360"/>
      </w:pPr>
      <w:rPr>
        <w:rFonts w:ascii="Courier New" w:hAnsi="Courier New" w:hint="default"/>
      </w:rPr>
    </w:lvl>
    <w:lvl w:ilvl="5" w:tplc="0240940E">
      <w:start w:val="1"/>
      <w:numFmt w:val="bullet"/>
      <w:lvlText w:val=""/>
      <w:lvlJc w:val="left"/>
      <w:pPr>
        <w:ind w:left="4320" w:hanging="360"/>
      </w:pPr>
      <w:rPr>
        <w:rFonts w:ascii="Wingdings" w:hAnsi="Wingdings" w:hint="default"/>
      </w:rPr>
    </w:lvl>
    <w:lvl w:ilvl="6" w:tplc="4CFA6CEE">
      <w:start w:val="1"/>
      <w:numFmt w:val="bullet"/>
      <w:lvlText w:val=""/>
      <w:lvlJc w:val="left"/>
      <w:pPr>
        <w:ind w:left="5040" w:hanging="360"/>
      </w:pPr>
      <w:rPr>
        <w:rFonts w:ascii="Symbol" w:hAnsi="Symbol" w:hint="default"/>
      </w:rPr>
    </w:lvl>
    <w:lvl w:ilvl="7" w:tplc="88BE7C24">
      <w:start w:val="1"/>
      <w:numFmt w:val="bullet"/>
      <w:lvlText w:val="o"/>
      <w:lvlJc w:val="left"/>
      <w:pPr>
        <w:ind w:left="5760" w:hanging="360"/>
      </w:pPr>
      <w:rPr>
        <w:rFonts w:ascii="Courier New" w:hAnsi="Courier New" w:hint="default"/>
      </w:rPr>
    </w:lvl>
    <w:lvl w:ilvl="8" w:tplc="0F62642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CAE37B"/>
    <w:rsid w:val="00053F9C"/>
    <w:rsid w:val="00082AA8"/>
    <w:rsid w:val="000A1B1B"/>
    <w:rsid w:val="000B65E8"/>
    <w:rsid w:val="00237E68"/>
    <w:rsid w:val="002679A0"/>
    <w:rsid w:val="00373615"/>
    <w:rsid w:val="003F4744"/>
    <w:rsid w:val="0040151C"/>
    <w:rsid w:val="00512E49"/>
    <w:rsid w:val="00534FD4"/>
    <w:rsid w:val="00655A7C"/>
    <w:rsid w:val="008A43EE"/>
    <w:rsid w:val="009E0068"/>
    <w:rsid w:val="009F5352"/>
    <w:rsid w:val="00AD73FA"/>
    <w:rsid w:val="00BA0AA6"/>
    <w:rsid w:val="00C10CE5"/>
    <w:rsid w:val="00C74B1F"/>
    <w:rsid w:val="00CE3710"/>
    <w:rsid w:val="00D2354A"/>
    <w:rsid w:val="00DB41A1"/>
    <w:rsid w:val="00F210D9"/>
    <w:rsid w:val="00F56E05"/>
    <w:rsid w:val="00F7427A"/>
    <w:rsid w:val="00FC4E65"/>
    <w:rsid w:val="00FC589F"/>
    <w:rsid w:val="010081B2"/>
    <w:rsid w:val="0147BFBD"/>
    <w:rsid w:val="01B6ACBC"/>
    <w:rsid w:val="01BEF8C0"/>
    <w:rsid w:val="0744E929"/>
    <w:rsid w:val="07F607FC"/>
    <w:rsid w:val="08F161A0"/>
    <w:rsid w:val="090A9FB9"/>
    <w:rsid w:val="0922C89D"/>
    <w:rsid w:val="0BC0D556"/>
    <w:rsid w:val="0C721764"/>
    <w:rsid w:val="0FA66D0B"/>
    <w:rsid w:val="10C5D6E1"/>
    <w:rsid w:val="12276BBA"/>
    <w:rsid w:val="15893B50"/>
    <w:rsid w:val="15DCAB8A"/>
    <w:rsid w:val="18CAE37B"/>
    <w:rsid w:val="19599775"/>
    <w:rsid w:val="1B9BFE01"/>
    <w:rsid w:val="1BDD3B9A"/>
    <w:rsid w:val="1BF7533F"/>
    <w:rsid w:val="1C648201"/>
    <w:rsid w:val="1DDADF88"/>
    <w:rsid w:val="1F44BF35"/>
    <w:rsid w:val="1FED641B"/>
    <w:rsid w:val="2303B86D"/>
    <w:rsid w:val="231624B7"/>
    <w:rsid w:val="237F5582"/>
    <w:rsid w:val="2482123C"/>
    <w:rsid w:val="264C4128"/>
    <w:rsid w:val="27FC8370"/>
    <w:rsid w:val="2853E3B1"/>
    <w:rsid w:val="2856EB52"/>
    <w:rsid w:val="2AA6E578"/>
    <w:rsid w:val="2D674DE0"/>
    <w:rsid w:val="2F1BBE64"/>
    <w:rsid w:val="2F25E8F1"/>
    <w:rsid w:val="2F691F5C"/>
    <w:rsid w:val="33FC1DE5"/>
    <w:rsid w:val="362A20A3"/>
    <w:rsid w:val="3726B738"/>
    <w:rsid w:val="3961C165"/>
    <w:rsid w:val="3E1A7DBF"/>
    <w:rsid w:val="3EB33F59"/>
    <w:rsid w:val="3FD102E9"/>
    <w:rsid w:val="41F62DCD"/>
    <w:rsid w:val="43BEE4D4"/>
    <w:rsid w:val="442F0CE6"/>
    <w:rsid w:val="44B7A036"/>
    <w:rsid w:val="452DCE8F"/>
    <w:rsid w:val="470740CC"/>
    <w:rsid w:val="48A3112D"/>
    <w:rsid w:val="4A3EE18E"/>
    <w:rsid w:val="4A65BA87"/>
    <w:rsid w:val="4CB3486B"/>
    <w:rsid w:val="4D3CA423"/>
    <w:rsid w:val="4F93E702"/>
    <w:rsid w:val="545C60D2"/>
    <w:rsid w:val="54AEF5C4"/>
    <w:rsid w:val="5538F3A3"/>
    <w:rsid w:val="5ABC5FBA"/>
    <w:rsid w:val="5BBB2163"/>
    <w:rsid w:val="5D56F1C4"/>
    <w:rsid w:val="5EB1CFDB"/>
    <w:rsid w:val="5EBA79A2"/>
    <w:rsid w:val="60C3C3B4"/>
    <w:rsid w:val="619F4615"/>
    <w:rsid w:val="6297BCB7"/>
    <w:rsid w:val="65095733"/>
    <w:rsid w:val="65B343BC"/>
    <w:rsid w:val="66A58401"/>
    <w:rsid w:val="68EAE47E"/>
    <w:rsid w:val="6C228540"/>
    <w:rsid w:val="6C50E614"/>
    <w:rsid w:val="6F149EFB"/>
    <w:rsid w:val="70808F3D"/>
    <w:rsid w:val="715246BB"/>
    <w:rsid w:val="717F50E6"/>
    <w:rsid w:val="748E51C8"/>
    <w:rsid w:val="768E1867"/>
    <w:rsid w:val="77A6F5D7"/>
    <w:rsid w:val="7CCF2638"/>
    <w:rsid w:val="7E993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AE37B"/>
  <w15:chartTrackingRefBased/>
  <w15:docId w15:val="{8D32AB0F-79A9-407E-8191-96944D8E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0151C"/>
    <w:rPr>
      <w:color w:val="0563C1" w:themeColor="hyperlink"/>
      <w:u w:val="single"/>
    </w:rPr>
  </w:style>
  <w:style w:type="character" w:styleId="UnresolvedMention">
    <w:name w:val="Unresolved Mention"/>
    <w:basedOn w:val="DefaultParagraphFont"/>
    <w:uiPriority w:val="99"/>
    <w:semiHidden/>
    <w:unhideWhenUsed/>
    <w:rsid w:val="00401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GLgh9h2ePYw&amp;fbclid=IwAR3m-TG2P4QWFmjzb0CnZCG7HcGwhWQn1ywNOJWdp1JoCtf4t52Sb0vbZ7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teach/school-radio/assemblies-ks1-ks2-the-regenerators-what-is-the-problem-with-plastic/zdxddp3?dm_t=0%2C0%2C0%2C0%2C0&amp;fbclid=IwAR0KgSFnPgx0_ydoGgEZdCxcdefy-A5bnjRb-xtQhJCwxyO7K0eAJans7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X2Hw-yKqoG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E94839367C84ABCC6FE354FDA2A04" ma:contentTypeVersion="8" ma:contentTypeDescription="Create a new document." ma:contentTypeScope="" ma:versionID="365da0f057abe7bcf8acabf3e6043e28">
  <xsd:schema xmlns:xsd="http://www.w3.org/2001/XMLSchema" xmlns:xs="http://www.w3.org/2001/XMLSchema" xmlns:p="http://schemas.microsoft.com/office/2006/metadata/properties" xmlns:ns2="bffca557-4130-42a1-9f8f-b7ab8480b0e4" xmlns:ns3="4c6b487a-6ae8-4567-adff-cc5f5390f789" targetNamespace="http://schemas.microsoft.com/office/2006/metadata/properties" ma:root="true" ma:fieldsID="ee48a76faaa4f9862a2a74fe58ac159b" ns2:_="" ns3:_="">
    <xsd:import namespace="bffca557-4130-42a1-9f8f-b7ab8480b0e4"/>
    <xsd:import namespace="4c6b487a-6ae8-4567-adff-cc5f5390f7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ca557-4130-42a1-9f8f-b7ab8480b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6b487a-6ae8-4567-adff-cc5f5390f7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8852A-E73D-40BE-B4A1-D0316BAC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ca557-4130-42a1-9f8f-b7ab8480b0e4"/>
    <ds:schemaRef ds:uri="4c6b487a-6ae8-4567-adff-cc5f5390f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BD868-0BE2-4635-ACE9-D8298E04EEA9}">
  <ds:schemaRefs>
    <ds:schemaRef ds:uri="http://schemas.microsoft.com/sharepoint/v3/contenttype/forms"/>
  </ds:schemaRefs>
</ds:datastoreItem>
</file>

<file path=customXml/itemProps3.xml><?xml version="1.0" encoding="utf-8"?>
<ds:datastoreItem xmlns:ds="http://schemas.openxmlformats.org/officeDocument/2006/customXml" ds:itemID="{4A9ABF1B-66AE-4A13-8425-B293B99A2D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Dickinson</dc:creator>
  <cp:keywords/>
  <dc:description/>
  <cp:lastModifiedBy>Nikki Bissett</cp:lastModifiedBy>
  <cp:revision>6</cp:revision>
  <cp:lastPrinted>2022-01-12T20:39:00Z</cp:lastPrinted>
  <dcterms:created xsi:type="dcterms:W3CDTF">2022-01-12T20:57:00Z</dcterms:created>
  <dcterms:modified xsi:type="dcterms:W3CDTF">2022-03-02T20:37:00Z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0x010100F07E94839367C84ABCC6FE354FDA2A04</vt:lpwstr>
  </property>
</Properties>
</file>